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radzi sobie państwo w czasach pandemii?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jest z nami już od dłuższego czasu i wszystko wskazuje, że stan ten nie ulegnie jeszcze poprawie. Warto przyjrzeć się po roku od pierwszego zamknięcia jak radzi sobie państwo w czasie pandemii. Przeczytaj nasz najnowszy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Państwo w czasach pandemii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jest z nami już od dłuższego czasu i wszystko wskazuje, że stan ten nie ulegnie jeszcze poprawie. Warto przyjrzeć się po roku od pierwszego zamknięcia jak radzi sobie </w:t>
      </w:r>
      <w:r>
        <w:rPr>
          <w:rFonts w:ascii="calibri" w:hAnsi="calibri" w:eastAsia="calibri" w:cs="calibri"/>
          <w:sz w:val="24"/>
          <w:szCs w:val="24"/>
          <w:b/>
        </w:rPr>
        <w:t xml:space="preserve">państwo w czasie pandemii</w:t>
      </w:r>
      <w:r>
        <w:rPr>
          <w:rFonts w:ascii="calibri" w:hAnsi="calibri" w:eastAsia="calibri" w:cs="calibri"/>
          <w:sz w:val="24"/>
          <w:szCs w:val="24"/>
        </w:rPr>
        <w:t xml:space="preserve">. Przeczytaj nasz najnowszy artykuł, aby dowiedzieć się więcej na ten temat.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państwo w czasach pandemii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zeszłego roku jeszcze nikt nie przypuszczał, że sytuacja rozwinie się tak dynamicznie. Przez wiele miesięcy obostrzeń każdy z nas poczuł się dotknięty tą sytuacją. Sprawdzając najnowsze informacje z kraju i ze świata mogliśmy mieć wrażenie, że </w:t>
      </w:r>
      <w:r>
        <w:rPr>
          <w:rFonts w:ascii="calibri" w:hAnsi="calibri" w:eastAsia="calibri" w:cs="calibri"/>
          <w:sz w:val="24"/>
          <w:szCs w:val="24"/>
          <w:b/>
        </w:rPr>
        <w:t xml:space="preserve">państwo w czasach pandemii</w:t>
      </w:r>
      <w:r>
        <w:rPr>
          <w:rFonts w:ascii="calibri" w:hAnsi="calibri" w:eastAsia="calibri" w:cs="calibri"/>
          <w:sz w:val="24"/>
          <w:szCs w:val="24"/>
        </w:rPr>
        <w:t xml:space="preserve"> odgrywa ważną rolę. Chodzi tu przede wszystkim o ustalanie nowych reguł życia w społeczeństwie oraz o ochronę służby zdrowia. Niestety liczne skandale oraz irracjonalne decyzje sprawiły, że wiele osób zwątpiło w realność tego wirusa. Świadczy o tym liczny ruch anty cowidowi, bardzo popularny zwłaszcza w internecie.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informacji o pandemii?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państwo w czasach pandemii</w:t>
        </w:r>
      </w:hyperlink>
      <w:r>
        <w:rPr>
          <w:rFonts w:ascii="calibri" w:hAnsi="calibri" w:eastAsia="calibri" w:cs="calibri"/>
          <w:sz w:val="24"/>
          <w:szCs w:val="24"/>
        </w:rPr>
        <w:t xml:space="preserve"> zmienia się bardzo dynamicznie. Razem z tymi kwestiami ulegają zmianie też same obostrzenia. Warto sprawdzać na stronach rzadowych jakie zasady obecnie panują w danym regionie. </w:t>
      </w:r>
    </w:p>
    <w:p/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wakonfederacja.pl/panstwo-w-epoce-co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2026-10-07T02:57:43+02:00</dcterms:created>
  <dcterms:modified xsi:type="dcterms:W3CDTF">2026-10-07T02:57:43+02:00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