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Prof. Bogdan Góralczyk - Wielki renesans. Chińska transformacja i jej konsekwencje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Niewiele jest w Polsce dostępnych książek, które by tak rzeczowo omawiały skomplikowaną problematyką chińskiej transformacji ustrojowo-gospodarczej. Tym bardziej należy docenić pracę, którą popełnił &lt;strong&gt;prof. Bogdan Góralczyk&lt;/strong&gt;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Prof. Bogdan Góralczyk - polski autorytet sinologów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Prof. Bogdan Góralczyk</w:t>
        </w:r>
      </w:hyperlink>
      <w:r>
        <w:rPr>
          <w:rFonts w:ascii="calibri" w:hAnsi="calibri" w:eastAsia="calibri" w:cs="calibri"/>
          <w:sz w:val="24"/>
          <w:szCs w:val="24"/>
        </w:rPr>
        <w:t xml:space="preserve"> jest wybitnym ekspertem, który wydał ostatnio głośną książkę poświęconą chińskiej transformacji. Ciężko w polskojęzycznej literaturze znaleźć rzeczową pozycję poświęconą regionowi, który z dnia na dzień coraz bardziej staje się centrum globu. Tym bardziej należy docenić dzieło prof. Góralczyka. Książka ta wprowadza czytelnika w "chińskie sprawy". Choć egzotyka tematu sprawia, że pierwsze wrażenia są z gatunku tych przytłaczających, to jednak napisana jest tak, aby niezorientowany czytelnik mógł się w niej odnaleźć.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426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Prof. Góralczyk o meandrach chińskiej transformacji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Chiny są krajem fascynującym. Kraj z niespotykaną gdzie indziej ciągłością historyczną i świadomością swoich tradycji w perspektywie ostatniego wieku znacząco podupadł, co wykorzystały europejskie mocarstwa, a najbardziej komunizm. Choć ideologia marksistowska przyjęła się w Państwie Środka, to jednak siłą rzeczy dostosować się musiała do lokalnej mentalności, tworząc oryginalny twór, który wyewoluował w jedną z największych potęg ekonomicznych współczesnego nam świata. </w:t>
      </w:r>
      <w:r>
        <w:rPr>
          <w:rFonts w:ascii="calibri" w:hAnsi="calibri" w:eastAsia="calibri" w:cs="calibri"/>
          <w:sz w:val="24"/>
          <w:szCs w:val="24"/>
          <w:b/>
        </w:rPr>
        <w:t xml:space="preserve">Prof. Bogdan Góralczyk</w:t>
      </w:r>
      <w:r>
        <w:rPr>
          <w:rFonts w:ascii="calibri" w:hAnsi="calibri" w:eastAsia="calibri" w:cs="calibri"/>
          <w:sz w:val="24"/>
          <w:szCs w:val="24"/>
        </w:rPr>
        <w:t xml:space="preserve"> w centrum swej opowieści umieszcza właśnie ów proces chińskiej ewolucji.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Państwo Środka oczami byłego ambasadora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Omawiając meandry i problemy, z jakimi musieli się po drodze mierzyć Chińczycy,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prof. Bogdan Góralczyk</w:t>
      </w:r>
      <w:r>
        <w:rPr>
          <w:rFonts w:ascii="calibri" w:hAnsi="calibri" w:eastAsia="calibri" w:cs="calibri"/>
          <w:sz w:val="24"/>
          <w:szCs w:val="24"/>
        </w:rPr>
        <w:t xml:space="preserve"> wykazuje bardzo dobrą znajomość poruszanej tematyki i świata, w którym się ona odbywa. Co nieoczywiste, autor świetnie mówi i czyta w języku chińskim. Był też przez wiele lat ambasadorem RP w tamtych rejonach świata, nie tylko w samych Chinach, lecz również w państwach ościennych. Takie doświadczenia wzbogacają jego perspektywę, a pośrednio także i naszą.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nowakonfederacja.pl/autor/goralczyk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2025-04-07T09:41:48+02:00</dcterms:created>
  <dcterms:modified xsi:type="dcterms:W3CDTF">2025-04-07T09:41:48+02:00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